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DE1" w:rsidRPr="001E7DE1" w:rsidRDefault="001E7DE1" w:rsidP="001E7DE1">
      <w:pPr>
        <w:widowControl/>
        <w:shd w:val="clear" w:color="auto" w:fill="FFFFFF"/>
        <w:spacing w:line="645" w:lineRule="atLeast"/>
        <w:jc w:val="center"/>
        <w:rPr>
          <w:rFonts w:ascii="微软雅黑" w:eastAsia="微软雅黑" w:hAnsi="微软雅黑" w:cs="宋体"/>
          <w:color w:val="484747"/>
          <w:kern w:val="0"/>
          <w:szCs w:val="21"/>
        </w:rPr>
      </w:pPr>
      <w:r w:rsidRPr="001E7DE1">
        <w:rPr>
          <w:rFonts w:ascii="Times New Roman" w:eastAsia="方正小标宋简体" w:hAnsi="Times New Roman" w:cs="Times New Roman"/>
          <w:color w:val="000000"/>
          <w:kern w:val="0"/>
          <w:sz w:val="44"/>
          <w:szCs w:val="44"/>
        </w:rPr>
        <w:t>中国文艺工作者职业道德公约</w:t>
      </w:r>
    </w:p>
    <w:p w:rsidR="001E7DE1" w:rsidRPr="001E7DE1" w:rsidRDefault="001E7DE1" w:rsidP="001E7DE1">
      <w:pPr>
        <w:widowControl/>
        <w:shd w:val="clear" w:color="auto" w:fill="FFFFFF"/>
        <w:spacing w:line="600" w:lineRule="atLeast"/>
        <w:ind w:firstLine="360"/>
        <w:jc w:val="left"/>
        <w:rPr>
          <w:rFonts w:ascii="微软雅黑" w:eastAsia="微软雅黑" w:hAnsi="微软雅黑" w:cs="宋体" w:hint="eastAsia"/>
          <w:color w:val="484747"/>
          <w:kern w:val="0"/>
          <w:szCs w:val="21"/>
        </w:rPr>
      </w:pPr>
      <w:bookmarkStart w:id="0" w:name="_GoBack"/>
      <w:bookmarkEnd w:id="0"/>
      <w:r w:rsidRPr="001E7DE1">
        <w:rPr>
          <w:rFonts w:ascii="仿宋_GB2312" w:eastAsia="仿宋_GB2312" w:hAnsi="微软雅黑" w:cs="宋体" w:hint="eastAsia"/>
          <w:color w:val="000000"/>
          <w:kern w:val="0"/>
          <w:sz w:val="18"/>
          <w:szCs w:val="18"/>
        </w:rPr>
        <w:t> </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仿宋_GB2312" w:eastAsia="仿宋_GB2312" w:hAnsi="微软雅黑" w:cs="宋体" w:hint="eastAsia"/>
          <w:color w:val="000000"/>
          <w:kern w:val="0"/>
          <w:sz w:val="32"/>
          <w:szCs w:val="32"/>
        </w:rPr>
        <w:t>为大力加强职业道德建设，进一步规范职业行为，弘扬高尚的职业精神，积极</w:t>
      </w:r>
      <w:proofErr w:type="gramStart"/>
      <w:r w:rsidRPr="001E7DE1">
        <w:rPr>
          <w:rFonts w:ascii="仿宋_GB2312" w:eastAsia="仿宋_GB2312" w:hAnsi="微软雅黑" w:cs="宋体" w:hint="eastAsia"/>
          <w:color w:val="000000"/>
          <w:kern w:val="0"/>
          <w:sz w:val="32"/>
          <w:szCs w:val="32"/>
        </w:rPr>
        <w:t>践行</w:t>
      </w:r>
      <w:proofErr w:type="gramEnd"/>
      <w:r w:rsidRPr="001E7DE1">
        <w:rPr>
          <w:rFonts w:ascii="仿宋_GB2312" w:eastAsia="仿宋_GB2312" w:hAnsi="微软雅黑" w:cs="宋体" w:hint="eastAsia"/>
          <w:color w:val="000000"/>
          <w:kern w:val="0"/>
          <w:sz w:val="32"/>
          <w:szCs w:val="32"/>
        </w:rPr>
        <w:t>“爱国、为民、崇德、尚艺”的文艺界核心价值观，</w:t>
      </w:r>
      <w:proofErr w:type="gramStart"/>
      <w:r w:rsidRPr="001E7DE1">
        <w:rPr>
          <w:rFonts w:ascii="仿宋_GB2312" w:eastAsia="仿宋_GB2312" w:hAnsi="微软雅黑" w:cs="宋体" w:hint="eastAsia"/>
          <w:color w:val="000000"/>
          <w:kern w:val="0"/>
          <w:sz w:val="32"/>
          <w:szCs w:val="32"/>
        </w:rPr>
        <w:t>争做德艺</w:t>
      </w:r>
      <w:proofErr w:type="gramEnd"/>
      <w:r w:rsidRPr="001E7DE1">
        <w:rPr>
          <w:rFonts w:ascii="仿宋_GB2312" w:eastAsia="仿宋_GB2312" w:hAnsi="微软雅黑" w:cs="宋体" w:hint="eastAsia"/>
          <w:color w:val="000000"/>
          <w:kern w:val="0"/>
          <w:sz w:val="32"/>
          <w:szCs w:val="32"/>
        </w:rPr>
        <w:t>双馨的文艺工作者，更加自觉主动地推动社会主义文化大发展大繁荣，特制定本公约。</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黑体" w:eastAsia="黑体" w:hAnsi="黑体" w:cs="宋体" w:hint="eastAsia"/>
          <w:color w:val="000000"/>
          <w:kern w:val="0"/>
          <w:sz w:val="32"/>
          <w:szCs w:val="32"/>
        </w:rPr>
        <w:t>一、坚持爱国为民。</w:t>
      </w:r>
      <w:r w:rsidRPr="001E7DE1">
        <w:rPr>
          <w:rFonts w:ascii="仿宋_GB2312" w:eastAsia="仿宋_GB2312" w:hAnsi="微软雅黑" w:cs="宋体" w:hint="eastAsia"/>
          <w:color w:val="000000"/>
          <w:kern w:val="0"/>
          <w:sz w:val="32"/>
          <w:szCs w:val="32"/>
        </w:rPr>
        <w:t>忠于祖国，忠于人民，拥护中国共产党的领导，为人民服务、为社会主义服务，用优秀的文艺作品奉献人民、回报社会。坚决抵制一切分裂祖国、破坏民族团结和损害人民利益的言行。</w:t>
      </w:r>
    </w:p>
    <w:p w:rsidR="001E7DE1" w:rsidRPr="001E7DE1" w:rsidRDefault="001E7DE1" w:rsidP="001E7DE1">
      <w:pPr>
        <w:widowControl/>
        <w:shd w:val="clear" w:color="auto" w:fill="FFFFFF"/>
        <w:spacing w:line="600" w:lineRule="atLeast"/>
        <w:ind w:firstLine="630"/>
        <w:jc w:val="left"/>
        <w:rPr>
          <w:rFonts w:ascii="微软雅黑" w:eastAsia="微软雅黑" w:hAnsi="微软雅黑" w:cs="宋体" w:hint="eastAsia"/>
          <w:color w:val="484747"/>
          <w:kern w:val="0"/>
          <w:szCs w:val="21"/>
        </w:rPr>
      </w:pPr>
      <w:r w:rsidRPr="001E7DE1">
        <w:rPr>
          <w:rFonts w:ascii="黑体" w:eastAsia="黑体" w:hAnsi="黑体" w:cs="宋体" w:hint="eastAsia"/>
          <w:color w:val="000000"/>
          <w:kern w:val="0"/>
          <w:sz w:val="32"/>
          <w:szCs w:val="32"/>
        </w:rPr>
        <w:t>二、弘扬先进文化。</w:t>
      </w:r>
      <w:r w:rsidRPr="001E7DE1">
        <w:rPr>
          <w:rFonts w:ascii="仿宋_GB2312" w:eastAsia="仿宋_GB2312" w:hAnsi="微软雅黑" w:cs="宋体" w:hint="eastAsia"/>
          <w:color w:val="000000"/>
          <w:kern w:val="0"/>
          <w:sz w:val="32"/>
          <w:szCs w:val="32"/>
        </w:rPr>
        <w:t>继承和发扬中华民族优秀文化传统，吸收人类文明成果，自觉运用社会主义核心价值体系指导文艺实践，唱响主旋律，讴歌真善美，贬斥假恶丑，把社会效益放在首位。反对在文艺创作中歪曲历史、亵渎崇高、宣扬色情暴力和封建迷信。</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黑体" w:eastAsia="黑体" w:hAnsi="黑体" w:cs="宋体" w:hint="eastAsia"/>
          <w:color w:val="000000"/>
          <w:kern w:val="0"/>
          <w:sz w:val="32"/>
          <w:szCs w:val="32"/>
        </w:rPr>
        <w:t>三、追求德艺双</w:t>
      </w:r>
      <w:proofErr w:type="gramStart"/>
      <w:r w:rsidRPr="001E7DE1">
        <w:rPr>
          <w:rFonts w:ascii="黑体" w:eastAsia="黑体" w:hAnsi="黑体" w:cs="宋体" w:hint="eastAsia"/>
          <w:color w:val="000000"/>
          <w:kern w:val="0"/>
          <w:sz w:val="32"/>
          <w:szCs w:val="32"/>
        </w:rPr>
        <w:t>馨</w:t>
      </w:r>
      <w:proofErr w:type="gramEnd"/>
      <w:r w:rsidRPr="001E7DE1">
        <w:rPr>
          <w:rFonts w:ascii="黑体" w:eastAsia="黑体" w:hAnsi="黑体" w:cs="宋体" w:hint="eastAsia"/>
          <w:color w:val="000000"/>
          <w:kern w:val="0"/>
          <w:sz w:val="32"/>
          <w:szCs w:val="32"/>
        </w:rPr>
        <w:t>。</w:t>
      </w:r>
      <w:r w:rsidRPr="001E7DE1">
        <w:rPr>
          <w:rFonts w:ascii="仿宋_GB2312" w:eastAsia="仿宋_GB2312" w:hAnsi="微软雅黑" w:cs="宋体" w:hint="eastAsia"/>
          <w:color w:val="000000"/>
          <w:kern w:val="0"/>
          <w:sz w:val="32"/>
          <w:szCs w:val="32"/>
        </w:rPr>
        <w:t>坚守艺术理想和艺术良知，追求高尚的道德情操。诚实守信、勤奋敬业，深入生活、刻苦学习，锐意创新、精益求精，不断锤炼艺术品格，勇攀艺术高峰。反对粗制滥造、弄虚作假、急功近利，反对拜金主义和极端个人主义，自觉抵制低俗之风。</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黑体" w:eastAsia="黑体" w:hAnsi="黑体" w:cs="宋体" w:hint="eastAsia"/>
          <w:color w:val="000000"/>
          <w:kern w:val="0"/>
          <w:sz w:val="32"/>
          <w:szCs w:val="32"/>
        </w:rPr>
        <w:lastRenderedPageBreak/>
        <w:t>四、倡导宽容和谐。</w:t>
      </w:r>
      <w:r w:rsidRPr="001E7DE1">
        <w:rPr>
          <w:rFonts w:ascii="仿宋_GB2312" w:eastAsia="仿宋_GB2312" w:hAnsi="微软雅黑" w:cs="宋体" w:hint="eastAsia"/>
          <w:color w:val="000000"/>
          <w:kern w:val="0"/>
          <w:sz w:val="32"/>
          <w:szCs w:val="32"/>
        </w:rPr>
        <w:t>坚持百花齐放、百家争鸣，尊重艺术规律，发扬艺术民主，开展积极健康的文艺批评。提倡相互切磋、取长补短、共同进步，积极营造团结和谐的氛围。反对门户之见、文人相轻。</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黑体" w:eastAsia="黑体" w:hAnsi="黑体" w:cs="宋体" w:hint="eastAsia"/>
          <w:color w:val="000000"/>
          <w:kern w:val="0"/>
          <w:sz w:val="32"/>
          <w:szCs w:val="32"/>
        </w:rPr>
        <w:t>五、模范遵纪守法。</w:t>
      </w:r>
      <w:r w:rsidRPr="001E7DE1">
        <w:rPr>
          <w:rFonts w:ascii="仿宋_GB2312" w:eastAsia="仿宋_GB2312" w:hAnsi="微软雅黑" w:cs="宋体" w:hint="eastAsia"/>
          <w:color w:val="000000"/>
          <w:kern w:val="0"/>
          <w:sz w:val="32"/>
          <w:szCs w:val="32"/>
        </w:rPr>
        <w:t>勇担社会责任，弘扬社会正义，引领文明风尚。自尊自重、遵纪守法，热心公益、乐于奉献。反对损人利己、见利忘义，自觉抵制“黄、赌、毒、黑”。</w:t>
      </w:r>
    </w:p>
    <w:p w:rsidR="001E7DE1" w:rsidRPr="001E7DE1" w:rsidRDefault="001E7DE1" w:rsidP="001E7DE1">
      <w:pPr>
        <w:widowControl/>
        <w:shd w:val="clear" w:color="auto" w:fill="FFFFFF"/>
        <w:spacing w:line="600" w:lineRule="atLeast"/>
        <w:ind w:firstLine="645"/>
        <w:jc w:val="left"/>
        <w:rPr>
          <w:rFonts w:ascii="微软雅黑" w:eastAsia="微软雅黑" w:hAnsi="微软雅黑" w:cs="宋体" w:hint="eastAsia"/>
          <w:color w:val="484747"/>
          <w:kern w:val="0"/>
          <w:szCs w:val="21"/>
        </w:rPr>
      </w:pPr>
      <w:r w:rsidRPr="001E7DE1">
        <w:rPr>
          <w:rFonts w:ascii="仿宋_GB2312" w:eastAsia="仿宋_GB2312" w:hAnsi="微软雅黑" w:cs="宋体" w:hint="eastAsia"/>
          <w:color w:val="000000"/>
          <w:kern w:val="0"/>
          <w:sz w:val="32"/>
          <w:szCs w:val="32"/>
        </w:rPr>
        <w:t>各级文学艺术界联合会及文艺家协会要积极宣传和推动本公约的执行。全国文艺工作者要自觉遵守本公约，自觉接受社会监督。</w:t>
      </w:r>
    </w:p>
    <w:p w:rsidR="00670304" w:rsidRPr="001E7DE1" w:rsidRDefault="00670304"/>
    <w:sectPr w:rsidR="00670304" w:rsidRPr="001E7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E1"/>
    <w:rsid w:val="001E7DE1"/>
    <w:rsid w:val="0067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8692A-1FA8-41DA-8AD9-CA8BBCB1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E7D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7DE1"/>
    <w:rPr>
      <w:rFonts w:ascii="宋体" w:eastAsia="宋体" w:hAnsi="宋体" w:cs="宋体"/>
      <w:b/>
      <w:bCs/>
      <w:kern w:val="36"/>
      <w:sz w:val="48"/>
      <w:szCs w:val="48"/>
    </w:rPr>
  </w:style>
  <w:style w:type="paragraph" w:styleId="a3">
    <w:name w:val="Normal (Web)"/>
    <w:basedOn w:val="a"/>
    <w:uiPriority w:val="99"/>
    <w:semiHidden/>
    <w:unhideWhenUsed/>
    <w:rsid w:val="001E7D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2019-01-25T08:28:00Z</dcterms:created>
  <dcterms:modified xsi:type="dcterms:W3CDTF">2019-01-25T08:28:00Z</dcterms:modified>
</cp:coreProperties>
</file>