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附件7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报送材料相关要求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（适用于各报送单位）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一、《关于报送2025年度新文艺群体各系列专业技术资格申报情况的报告》1份。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要求：报告应包括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申报情况、推荐情况和公示情况等内容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二、《海南省2025年度新文艺群体各系列专业技术资格申报人员花名册》1份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报送时附带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可编辑的电子版；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报送单位应按不同系列（专业）分别进行汇总，其中同一系列申报人员按正高、副高、中、初不同申报层级汇总；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工作单位填写要与单位的印章一致；出生年月日、取得资格时间、聘任时间、考试时间等的填写。应填全，填规范，比如2019.07.06；现有职称、申报职称应准确、规范填写专业资格名称，比如</w:t>
      </w:r>
      <w:r>
        <w:rPr>
          <w:rFonts w:hint="eastAsia" w:ascii="仿宋_GB2312" w:hAnsi="仿宋_GB2312" w:eastAsia="仿宋_GB2312" w:cs="仿宋_GB2312"/>
          <w:sz w:val="32"/>
          <w:szCs w:val="32"/>
        </w:rPr>
        <w:t>一级演员（正高级）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、二级美术师（副高级）、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导演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编剧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（初级）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等；备注栏中应明确评审、认定，破格的需特别括号注明。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四、申报人员的个人申报材料1套</w:t>
      </w:r>
    </w:p>
    <w:p>
      <w:pPr>
        <w:pStyle w:val="2"/>
        <w:spacing w:line="540" w:lineRule="exact"/>
        <w:ind w:firstLine="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lang w:val="en-US" w:eastAsia="zh-CN" w:bidi="ar-SA"/>
        </w:rPr>
        <w:t xml:space="preserve">    本项材料按照评审、认定两种申报方式进行区分，相关装订要求已在《申报材料相关要求》中明确，各报送单位要认真审核，规范填写审核意见。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个人申报材料如下：</w:t>
      </w:r>
    </w:p>
    <w:p>
      <w:pPr>
        <w:pStyle w:val="2"/>
        <w:spacing w:line="540" w:lineRule="exact"/>
        <w:ind w:firstLine="0"/>
        <w:jc w:val="both"/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lang w:val="en-US" w:eastAsia="zh-CN" w:bidi="ar-SA"/>
        </w:rPr>
        <w:t xml:space="preserve">    （一）评审方式申报的材料：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lang w:val="en-US" w:eastAsia="zh-CN" w:bidi="ar-SA"/>
        </w:rPr>
        <w:t>1.《海南省2025年度新文艺群体各系列专业技术资格评审申报人员情况一览表》16份。</w:t>
      </w:r>
    </w:p>
    <w:p>
      <w:pPr>
        <w:pStyle w:val="2"/>
        <w:spacing w:line="54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lang w:val="en-US" w:eastAsia="zh-CN" w:bidi="ar-SA"/>
        </w:rPr>
        <w:t xml:space="preserve">    2.《海南省专业技术资格评审表》3份；</w:t>
      </w:r>
    </w:p>
    <w:p>
      <w:pPr>
        <w:spacing w:line="54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lang w:val="en-US" w:eastAsia="zh-CN" w:bidi="ar-SA"/>
        </w:rPr>
        <w:t xml:space="preserve">    3.身份证复印件、小2寸证件照片1份；</w:t>
      </w:r>
    </w:p>
    <w:p>
      <w:pPr>
        <w:pStyle w:val="2"/>
        <w:spacing w:line="54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lang w:val="en-US" w:eastAsia="zh-CN" w:bidi="ar-SA"/>
        </w:rPr>
        <w:t xml:space="preserve">    4.个人综合材料册（胶装成册材料）2份。</w:t>
      </w:r>
    </w:p>
    <w:p>
      <w:pPr>
        <w:pStyle w:val="2"/>
        <w:spacing w:line="540" w:lineRule="exact"/>
        <w:ind w:firstLine="0"/>
        <w:jc w:val="both"/>
        <w:rPr>
          <w:rFonts w:hint="default" w:ascii="楷体_GB2312" w:hAnsi="楷体_GB2312" w:eastAsia="楷体_GB2312" w:cs="楷体_GB2312"/>
          <w:b w:val="0"/>
          <w:bCs w:val="0"/>
          <w:color w:val="000000"/>
          <w:kern w:val="2"/>
          <w:sz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lang w:val="en-US" w:eastAsia="zh-CN" w:bidi="ar-SA"/>
        </w:rPr>
        <w:t xml:space="preserve">    （二）认定方式申报的材料：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lang w:val="en-US" w:eastAsia="zh-CN" w:bidi="ar-SA"/>
        </w:rPr>
        <w:t>1.《海南省专业技术资格认定呈报表》3份；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lang w:val="en-US" w:eastAsia="zh-CN" w:bidi="ar-SA"/>
        </w:rPr>
        <w:t>2.身份证复印件、小2寸证件照片1份；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lang w:val="en-US" w:eastAsia="zh-CN" w:bidi="ar-SA"/>
        </w:rPr>
        <w:t>3.个人综合材料册（胶装成册材料）2份。</w:t>
      </w:r>
    </w:p>
    <w:p>
      <w:pPr>
        <w:pStyle w:val="2"/>
        <w:jc w:val="both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以上申报材料在报送纸质材料的同时，需提供材料原件进行现场审核，受理申报材料后现场退回原件。另需提交一份电子申报材料（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PDF格式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），文件夹以申报人员名字命名。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D4DC6"/>
    <w:rsid w:val="1DFFA969"/>
    <w:rsid w:val="2B850923"/>
    <w:rsid w:val="2C8D005C"/>
    <w:rsid w:val="2D68763B"/>
    <w:rsid w:val="2FFDE566"/>
    <w:rsid w:val="4A7F6D7B"/>
    <w:rsid w:val="4FEC8043"/>
    <w:rsid w:val="5FFF3C2C"/>
    <w:rsid w:val="60763D6A"/>
    <w:rsid w:val="6B99647B"/>
    <w:rsid w:val="6EB8E07A"/>
    <w:rsid w:val="6F9B4E77"/>
    <w:rsid w:val="737F2D53"/>
    <w:rsid w:val="AF6EE097"/>
    <w:rsid w:val="B79F10FE"/>
    <w:rsid w:val="CFFD483B"/>
    <w:rsid w:val="EBBDC085"/>
    <w:rsid w:val="FB7D4DC6"/>
    <w:rsid w:val="FFF53A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695</Characters>
  <Lines>0</Lines>
  <Paragraphs>0</Paragraphs>
  <TotalTime>587.333333333333</TotalTime>
  <ScaleCrop>false</ScaleCrop>
  <LinksUpToDate>false</LinksUpToDate>
  <CharactersWithSpaces>722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2024-05-25T20:06:00Z</dcterms:created>
  <dc:creator>user</dc:creator>
  <cp:lastModifiedBy>lenovo</cp:lastModifiedBy>
  <dcterms:modified xsi:type="dcterms:W3CDTF">2025-12-08T16:41:51Z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C183CAC00477439D9F585F41B5A491EA</vt:lpwstr>
  </property>
</Properties>
</file>